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会昌县人民法院2020年部门预算草案编制说明</w:t>
      </w:r>
    </w:p>
    <w:p>
      <w:pPr>
        <w:spacing w:line="520" w:lineRule="exact"/>
        <w:rPr>
          <w:rFonts w:ascii="仿宋" w:hAnsi="仿宋" w:eastAsia="仿宋"/>
          <w:b/>
          <w:bCs/>
          <w:sz w:val="30"/>
          <w:szCs w:val="30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一、部门职责和基本情况：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会昌县人民法院是国家的审判机关，肩负着打击犯罪，保护人民，服务经济建设，维护社会稳定的重要职责，对县人民代表大会及其常务委员会负责并报告工作。内设机构8个，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派出机构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2个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，编制数76人，在职人数66人，退休人员25人。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二、收支情况说明：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会昌县人民法院（包括下属单位）2020年收入预算总额为3671.35万元，其中：财政拨款收入1841.9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万元，上年结转收入1829.43万元。支出预算总额为3671.35万元。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按支出类别划分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：基本支出3239.02万元，占支出预算总额的88.22%，包括工资福利支出1307.82万元、商品和服务支出1606.83万元、对个人和家庭的补助支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24.37万元、资本性支出300万元；项目支出432.33万元。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按支出功能科目划分</w:t>
      </w:r>
      <w:r>
        <w:rPr>
          <w:rFonts w:hint="eastAsia" w:ascii="仿宋_GB2312" w:hAnsi="仿宋_GB2312" w:eastAsia="仿宋_GB2312" w:cs="仿宋_GB2312"/>
          <w:sz w:val="32"/>
          <w:szCs w:val="32"/>
        </w:rPr>
        <w:t>：公共安全支出3516.12万元，社会保障和就业支出72.68万元，卫生健康支出28.04万元，住房保障支出54.51万元。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三、“三公经费”增减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变化情况：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因公出国（境）费无支出；公务接待费32万元，比上年减少3万元；公务用车运行维护费90万元，比上年减少6万元。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四、政府采购情况：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采购预算160万元，采购项目10宗。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五、名词解释：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财政拨款收入：指单位本年度从本级财政部门取得的财政拨款，包括一般公共预算财政拨款和政府性基金预算财政拨款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基本支出：指为保障机构正常运转、完成日常工作任务而发生的人员支出和公用支出。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0A5"/>
    <w:rsid w:val="0031679D"/>
    <w:rsid w:val="00600EB6"/>
    <w:rsid w:val="007C6342"/>
    <w:rsid w:val="007D286F"/>
    <w:rsid w:val="008A152A"/>
    <w:rsid w:val="00A46869"/>
    <w:rsid w:val="00A50DF4"/>
    <w:rsid w:val="00AC7EFE"/>
    <w:rsid w:val="00C34E06"/>
    <w:rsid w:val="00D535F2"/>
    <w:rsid w:val="00DE10A5"/>
    <w:rsid w:val="01C35408"/>
    <w:rsid w:val="0B0E73D9"/>
    <w:rsid w:val="12AB4CBC"/>
    <w:rsid w:val="14272F0A"/>
    <w:rsid w:val="7D1C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90</Words>
  <Characters>517</Characters>
  <Lines>4</Lines>
  <Paragraphs>1</Paragraphs>
  <ScaleCrop>false</ScaleCrop>
  <LinksUpToDate>false</LinksUpToDate>
  <CharactersWithSpaces>606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2019-12-31T02:14:00Z</dcterms:created>
  <dc:creator>池泽周</dc:creator>
  <cp:lastModifiedBy>Administrator</cp:lastModifiedBy>
  <dcterms:modified xsi:type="dcterms:W3CDTF">2020-06-23T00:40:02Z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